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591C" w14:textId="788D311E" w:rsidR="0061171C" w:rsidRPr="0061171C" w:rsidRDefault="0061171C" w:rsidP="0061171C">
      <w:pPr>
        <w:jc w:val="center"/>
        <w:rPr>
          <w:rFonts w:ascii="Sabon Next LT" w:hAnsi="Sabon Next LT" w:cs="Sabon Next LT"/>
          <w:b/>
          <w:bCs/>
          <w:sz w:val="32"/>
          <w:szCs w:val="32"/>
        </w:rPr>
      </w:pPr>
      <w:r w:rsidRPr="0061171C">
        <w:rPr>
          <w:rFonts w:ascii="Sabon Next LT" w:hAnsi="Sabon Next LT" w:cs="Sabon Next LT"/>
          <w:b/>
          <w:bCs/>
          <w:sz w:val="32"/>
          <w:szCs w:val="32"/>
        </w:rPr>
        <w:t>SEMINARIO DOTTORALE</w:t>
      </w:r>
    </w:p>
    <w:p w14:paraId="5BA2394B" w14:textId="3C70F8DF" w:rsidR="0061171C" w:rsidRDefault="0061171C" w:rsidP="0061171C">
      <w:pPr>
        <w:jc w:val="center"/>
        <w:rPr>
          <w:rFonts w:ascii="Sabon Next LT" w:hAnsi="Sabon Next LT" w:cs="Sabon Next LT"/>
        </w:rPr>
      </w:pPr>
      <w:r>
        <w:rPr>
          <w:rFonts w:ascii="Sabon Next LT" w:hAnsi="Sabon Next LT" w:cs="Sabon Next LT"/>
        </w:rPr>
        <w:t>17.05.2023</w:t>
      </w:r>
    </w:p>
    <w:p w14:paraId="55085AD4" w14:textId="0D048A4A" w:rsidR="0061171C" w:rsidRDefault="0061171C" w:rsidP="0061171C">
      <w:pPr>
        <w:jc w:val="center"/>
        <w:rPr>
          <w:rFonts w:ascii="Sabon Next LT" w:hAnsi="Sabon Next LT" w:cs="Sabon Next LT"/>
        </w:rPr>
      </w:pPr>
      <w:r>
        <w:rPr>
          <w:rFonts w:ascii="Sabon Next LT" w:hAnsi="Sabon Next LT" w:cs="Sabon Next LT"/>
        </w:rPr>
        <w:t>Ore 11</w:t>
      </w:r>
    </w:p>
    <w:p w14:paraId="0239EB17" w14:textId="549F2184" w:rsidR="0061171C" w:rsidRDefault="0061171C" w:rsidP="0061171C">
      <w:pPr>
        <w:jc w:val="center"/>
        <w:rPr>
          <w:rFonts w:ascii="Sabon Next LT" w:hAnsi="Sabon Next LT" w:cs="Sabon Next LT"/>
        </w:rPr>
      </w:pPr>
      <w:r>
        <w:rPr>
          <w:rFonts w:ascii="Sabon Next LT" w:hAnsi="Sabon Next LT" w:cs="Sabon Next LT"/>
        </w:rPr>
        <w:t xml:space="preserve">Aula Rabitti - </w:t>
      </w:r>
      <w:proofErr w:type="spellStart"/>
      <w:r>
        <w:rPr>
          <w:rFonts w:ascii="Sabon Next LT" w:hAnsi="Sabon Next LT" w:cs="Sabon Next LT"/>
        </w:rPr>
        <w:t>DiArc</w:t>
      </w:r>
      <w:proofErr w:type="spellEnd"/>
    </w:p>
    <w:p w14:paraId="32F59645" w14:textId="6C02C716" w:rsidR="0061171C" w:rsidRDefault="0061171C">
      <w:pPr>
        <w:rPr>
          <w:rFonts w:ascii="Sabon Next LT" w:hAnsi="Sabon Next LT" w:cs="Sabon Next LT"/>
        </w:rPr>
      </w:pPr>
      <w:r>
        <w:rPr>
          <w:rFonts w:ascii="Sabon Next LT" w:hAnsi="Sabon Next LT" w:cs="Sabon Next LT"/>
        </w:rPr>
        <w:t>Dottorato di Scienze Filosofiche (DSU)</w:t>
      </w:r>
    </w:p>
    <w:p w14:paraId="419C788D" w14:textId="5FFCC919" w:rsidR="0061171C" w:rsidRDefault="0061171C">
      <w:pPr>
        <w:rPr>
          <w:rFonts w:ascii="Sabon Next LT" w:hAnsi="Sabon Next LT" w:cs="Sabon Next LT"/>
        </w:rPr>
      </w:pPr>
      <w:r>
        <w:rPr>
          <w:rFonts w:ascii="Sabon Next LT" w:hAnsi="Sabon Next LT" w:cs="Sabon Next LT"/>
        </w:rPr>
        <w:t>Dottorato di Filosofia e Architettura (DSU – DIARC)</w:t>
      </w:r>
    </w:p>
    <w:p w14:paraId="0CDB6470" w14:textId="4B156BB9" w:rsidR="0061171C" w:rsidRDefault="0061171C">
      <w:pPr>
        <w:rPr>
          <w:rFonts w:ascii="Sabon Next LT" w:hAnsi="Sabon Next LT" w:cs="Sabon Next LT"/>
        </w:rPr>
      </w:pPr>
      <w:r>
        <w:rPr>
          <w:rFonts w:ascii="Sabon Next LT" w:hAnsi="Sabon Next LT" w:cs="Sabon Next LT"/>
        </w:rPr>
        <w:t>Dottorato di Ricerca in Architettura (DIARC)</w:t>
      </w:r>
    </w:p>
    <w:p w14:paraId="4C3BEAFF" w14:textId="0E041AB5" w:rsidR="0061171C" w:rsidRDefault="0061171C">
      <w:pPr>
        <w:rPr>
          <w:rFonts w:ascii="Sabon Next LT" w:hAnsi="Sabon Next LT" w:cs="Sabon Next LT"/>
        </w:rPr>
      </w:pPr>
      <w:r>
        <w:rPr>
          <w:rFonts w:ascii="Sabon Next LT" w:hAnsi="Sabon Next LT" w:cs="Sabon Next LT"/>
        </w:rPr>
        <w:t>A cura di Aurosa ALISON (</w:t>
      </w:r>
      <w:proofErr w:type="spellStart"/>
      <w:r>
        <w:rPr>
          <w:rFonts w:ascii="Sabon Next LT" w:hAnsi="Sabon Next LT" w:cs="Sabon Next LT"/>
        </w:rPr>
        <w:t>Polimi</w:t>
      </w:r>
      <w:proofErr w:type="spellEnd"/>
      <w:r>
        <w:rPr>
          <w:rFonts w:ascii="Sabon Next LT" w:hAnsi="Sabon Next LT" w:cs="Sabon Next LT"/>
        </w:rPr>
        <w:t>)</w:t>
      </w:r>
    </w:p>
    <w:p w14:paraId="782C27B8" w14:textId="3F14D5C4" w:rsidR="0061171C" w:rsidRPr="0061171C" w:rsidRDefault="0061171C">
      <w:pPr>
        <w:rPr>
          <w:rFonts w:ascii="Sabon Next LT" w:hAnsi="Sabon Next LT" w:cs="Sabon Next LT"/>
          <w:b/>
          <w:bCs/>
          <w:lang w:val="en-US"/>
        </w:rPr>
      </w:pPr>
      <w:r w:rsidRPr="0061171C">
        <w:rPr>
          <w:rFonts w:ascii="Sabon Next LT" w:hAnsi="Sabon Next LT" w:cs="Sabon Next LT"/>
          <w:b/>
          <w:bCs/>
          <w:lang w:val="en-US"/>
        </w:rPr>
        <w:t xml:space="preserve">Lectio del Professor Richard SHUSTERMAN (Florida Atlantic University) dal </w:t>
      </w:r>
      <w:proofErr w:type="spellStart"/>
      <w:r w:rsidRPr="0061171C">
        <w:rPr>
          <w:rFonts w:ascii="Sabon Next LT" w:hAnsi="Sabon Next LT" w:cs="Sabon Next LT"/>
          <w:b/>
          <w:bCs/>
          <w:lang w:val="en-US"/>
        </w:rPr>
        <w:t>titolo</w:t>
      </w:r>
      <w:proofErr w:type="spellEnd"/>
      <w:r w:rsidRPr="0061171C">
        <w:rPr>
          <w:rFonts w:ascii="Sabon Next LT" w:hAnsi="Sabon Next LT" w:cs="Sabon Next LT"/>
          <w:b/>
          <w:bCs/>
          <w:lang w:val="en-US"/>
        </w:rPr>
        <w:t xml:space="preserve"> </w:t>
      </w:r>
      <w:r w:rsidRPr="0061171C">
        <w:rPr>
          <w:rFonts w:ascii="Sabon Next LT" w:hAnsi="Sabon Next LT" w:cs="Sabon Next LT"/>
          <w:b/>
          <w:bCs/>
          <w:i/>
          <w:iCs/>
          <w:lang w:val="en-US"/>
        </w:rPr>
        <w:t>“Soma as and in Space: Public and Private”</w:t>
      </w:r>
    </w:p>
    <w:p w14:paraId="4FB440D4" w14:textId="4DB82B58" w:rsidR="0061171C" w:rsidRDefault="0061171C">
      <w:pPr>
        <w:rPr>
          <w:rFonts w:ascii="Sabon Next LT" w:hAnsi="Sabon Next LT" w:cs="Sabon Next LT"/>
        </w:rPr>
      </w:pPr>
      <w:r w:rsidRPr="0061171C">
        <w:rPr>
          <w:rFonts w:ascii="Sabon Next LT" w:hAnsi="Sabon Next LT" w:cs="Sabon Next LT"/>
        </w:rPr>
        <w:t xml:space="preserve">Introduce Leonardo DISTASO (DSU- </w:t>
      </w:r>
      <w:proofErr w:type="spellStart"/>
      <w:r w:rsidRPr="0061171C">
        <w:rPr>
          <w:rFonts w:ascii="Sabon Next LT" w:hAnsi="Sabon Next LT" w:cs="Sabon Next LT"/>
        </w:rPr>
        <w:t>Unina</w:t>
      </w:r>
      <w:proofErr w:type="spellEnd"/>
      <w:r>
        <w:rPr>
          <w:rFonts w:ascii="Sabon Next LT" w:hAnsi="Sabon Next LT" w:cs="Sabon Next LT"/>
        </w:rPr>
        <w:t>)</w:t>
      </w:r>
    </w:p>
    <w:p w14:paraId="2EA15F19" w14:textId="77777777" w:rsidR="0061171C" w:rsidRDefault="0061171C" w:rsidP="0061171C">
      <w:pPr>
        <w:rPr>
          <w:rFonts w:ascii="Sabon Next LT" w:hAnsi="Sabon Next LT" w:cs="Sabon Next LT"/>
        </w:rPr>
      </w:pPr>
      <w:r>
        <w:rPr>
          <w:rFonts w:ascii="Sabon Next LT" w:hAnsi="Sabon Next LT" w:cs="Sabon Next LT"/>
        </w:rPr>
        <w:t xml:space="preserve">Saluti: </w:t>
      </w:r>
      <w:r w:rsidRPr="0061171C">
        <w:rPr>
          <w:rFonts w:ascii="Sabon Next LT" w:hAnsi="Sabon Next LT" w:cs="Sabon Next LT"/>
        </w:rPr>
        <w:t>Fabio MANGONE (</w:t>
      </w:r>
      <w:proofErr w:type="spellStart"/>
      <w:r>
        <w:rPr>
          <w:rFonts w:ascii="Sabon Next LT" w:hAnsi="Sabon Next LT" w:cs="Sabon Next LT"/>
        </w:rPr>
        <w:t>DiArc</w:t>
      </w:r>
      <w:proofErr w:type="spellEnd"/>
      <w:r>
        <w:rPr>
          <w:rFonts w:ascii="Sabon Next LT" w:hAnsi="Sabon Next LT" w:cs="Sabon Next LT"/>
        </w:rPr>
        <w:t xml:space="preserve"> - </w:t>
      </w:r>
      <w:proofErr w:type="spellStart"/>
      <w:r w:rsidRPr="0061171C">
        <w:rPr>
          <w:rFonts w:ascii="Sabon Next LT" w:hAnsi="Sabon Next LT" w:cs="Sabon Next LT"/>
        </w:rPr>
        <w:t>Unina</w:t>
      </w:r>
      <w:proofErr w:type="spellEnd"/>
      <w:r w:rsidRPr="0061171C">
        <w:rPr>
          <w:rFonts w:ascii="Sabon Next LT" w:hAnsi="Sabon Next LT" w:cs="Sabon Next LT"/>
        </w:rPr>
        <w:t>)</w:t>
      </w:r>
    </w:p>
    <w:p w14:paraId="2D63BA0B" w14:textId="6B65CFDE" w:rsidR="0061171C" w:rsidRDefault="0061171C">
      <w:pPr>
        <w:rPr>
          <w:rFonts w:ascii="Sabon Next LT" w:hAnsi="Sabon Next LT" w:cs="Sabon Next LT"/>
        </w:rPr>
      </w:pPr>
      <w:proofErr w:type="spellStart"/>
      <w:r>
        <w:rPr>
          <w:rFonts w:ascii="Sabon Next LT" w:hAnsi="Sabon Next LT" w:cs="Sabon Next LT"/>
        </w:rPr>
        <w:t>Discussants</w:t>
      </w:r>
      <w:proofErr w:type="spellEnd"/>
      <w:r>
        <w:rPr>
          <w:rFonts w:ascii="Sabon Next LT" w:hAnsi="Sabon Next LT" w:cs="Sabon Next LT"/>
        </w:rPr>
        <w:t>:</w:t>
      </w:r>
    </w:p>
    <w:p w14:paraId="3BE4572F" w14:textId="1D1F177A" w:rsidR="0061171C" w:rsidRPr="0061171C" w:rsidRDefault="0061171C">
      <w:pPr>
        <w:rPr>
          <w:rFonts w:ascii="Sabon Next LT" w:hAnsi="Sabon Next LT" w:cs="Sabon Next LT"/>
        </w:rPr>
      </w:pPr>
      <w:r>
        <w:rPr>
          <w:rFonts w:ascii="Sabon Next LT" w:hAnsi="Sabon Next LT" w:cs="Sabon Next LT"/>
        </w:rPr>
        <w:t>Aurosa ALISON (</w:t>
      </w:r>
      <w:proofErr w:type="spellStart"/>
      <w:r>
        <w:rPr>
          <w:rFonts w:ascii="Sabon Next LT" w:hAnsi="Sabon Next LT" w:cs="Sabon Next LT"/>
        </w:rPr>
        <w:t>Polimi</w:t>
      </w:r>
      <w:proofErr w:type="spellEnd"/>
      <w:r>
        <w:rPr>
          <w:rFonts w:ascii="Sabon Next LT" w:hAnsi="Sabon Next LT" w:cs="Sabon Next LT"/>
        </w:rPr>
        <w:t>)</w:t>
      </w:r>
    </w:p>
    <w:p w14:paraId="0DFF9A99" w14:textId="22A497D0" w:rsidR="0061171C" w:rsidRPr="0061171C" w:rsidRDefault="0061171C">
      <w:pPr>
        <w:rPr>
          <w:rFonts w:ascii="Sabon Next LT" w:hAnsi="Sabon Next LT" w:cs="Sabon Next LT"/>
        </w:rPr>
      </w:pPr>
      <w:r w:rsidRPr="0061171C">
        <w:rPr>
          <w:rFonts w:ascii="Sabon Next LT" w:hAnsi="Sabon Next LT" w:cs="Sabon Next LT"/>
        </w:rPr>
        <w:t>Gioconda C</w:t>
      </w:r>
      <w:r>
        <w:rPr>
          <w:rFonts w:ascii="Sabon Next LT" w:hAnsi="Sabon Next LT" w:cs="Sabon Next LT"/>
        </w:rPr>
        <w:t>AFIERO (</w:t>
      </w:r>
      <w:proofErr w:type="spellStart"/>
      <w:r>
        <w:rPr>
          <w:rFonts w:ascii="Sabon Next LT" w:hAnsi="Sabon Next LT" w:cs="Sabon Next LT"/>
        </w:rPr>
        <w:t>DiArc</w:t>
      </w:r>
      <w:proofErr w:type="spellEnd"/>
      <w:r>
        <w:rPr>
          <w:rFonts w:ascii="Sabon Next LT" w:hAnsi="Sabon Next LT" w:cs="Sabon Next LT"/>
        </w:rPr>
        <w:t xml:space="preserve"> -</w:t>
      </w:r>
      <w:proofErr w:type="spellStart"/>
      <w:r>
        <w:rPr>
          <w:rFonts w:ascii="Sabon Next LT" w:hAnsi="Sabon Next LT" w:cs="Sabon Next LT"/>
        </w:rPr>
        <w:t>Unina</w:t>
      </w:r>
      <w:proofErr w:type="spellEnd"/>
      <w:r>
        <w:rPr>
          <w:rFonts w:ascii="Sabon Next LT" w:hAnsi="Sabon Next LT" w:cs="Sabon Next LT"/>
        </w:rPr>
        <w:t>)</w:t>
      </w:r>
    </w:p>
    <w:p w14:paraId="00843D93" w14:textId="0FD28801" w:rsidR="0061171C" w:rsidRDefault="0061171C">
      <w:pPr>
        <w:rPr>
          <w:rFonts w:ascii="Sabon Next LT" w:hAnsi="Sabon Next LT" w:cs="Sabon Next LT"/>
        </w:rPr>
      </w:pPr>
      <w:r>
        <w:rPr>
          <w:rFonts w:ascii="Sabon Next LT" w:hAnsi="Sabon Next LT" w:cs="Sabon Next LT"/>
        </w:rPr>
        <w:t>Massimo PERRICCIOLI (</w:t>
      </w:r>
      <w:proofErr w:type="spellStart"/>
      <w:r>
        <w:rPr>
          <w:rFonts w:ascii="Sabon Next LT" w:hAnsi="Sabon Next LT" w:cs="Sabon Next LT"/>
        </w:rPr>
        <w:t>Diarc</w:t>
      </w:r>
      <w:proofErr w:type="spellEnd"/>
      <w:r>
        <w:rPr>
          <w:rFonts w:ascii="Sabon Next LT" w:hAnsi="Sabon Next LT" w:cs="Sabon Next LT"/>
        </w:rPr>
        <w:t xml:space="preserve"> – </w:t>
      </w:r>
      <w:proofErr w:type="spellStart"/>
      <w:r>
        <w:rPr>
          <w:rFonts w:ascii="Sabon Next LT" w:hAnsi="Sabon Next LT" w:cs="Sabon Next LT"/>
        </w:rPr>
        <w:t>Unina</w:t>
      </w:r>
      <w:proofErr w:type="spellEnd"/>
      <w:r>
        <w:rPr>
          <w:rFonts w:ascii="Sabon Next LT" w:hAnsi="Sabon Next LT" w:cs="Sabon Next LT"/>
        </w:rPr>
        <w:t>)</w:t>
      </w:r>
    </w:p>
    <w:p w14:paraId="1AB84224" w14:textId="29CE2643" w:rsidR="0061171C" w:rsidRDefault="0061171C">
      <w:pPr>
        <w:rPr>
          <w:rFonts w:ascii="Sabon Next LT" w:hAnsi="Sabon Next LT" w:cs="Sabon Next LT"/>
        </w:rPr>
      </w:pPr>
    </w:p>
    <w:p w14:paraId="649EA13E" w14:textId="08EC5B42" w:rsidR="0061171C" w:rsidRDefault="00057255" w:rsidP="00057255">
      <w:pPr>
        <w:jc w:val="both"/>
        <w:rPr>
          <w:rFonts w:ascii="Sabon Next LT" w:hAnsi="Sabon Next LT" w:cs="Sabon Next LT"/>
        </w:rPr>
      </w:pPr>
      <w:r>
        <w:rPr>
          <w:rFonts w:ascii="Sabon Next LT" w:hAnsi="Sabon Next LT" w:cs="Sabon Next LT"/>
        </w:rPr>
        <w:t xml:space="preserve">Richard </w:t>
      </w:r>
      <w:proofErr w:type="spellStart"/>
      <w:r>
        <w:rPr>
          <w:rFonts w:ascii="Sabon Next LT" w:hAnsi="Sabon Next LT" w:cs="Sabon Next LT"/>
        </w:rPr>
        <w:t>Shusterman</w:t>
      </w:r>
      <w:proofErr w:type="spellEnd"/>
      <w:r>
        <w:rPr>
          <w:rFonts w:ascii="Sabon Next LT" w:hAnsi="Sabon Next LT" w:cs="Sabon Next LT"/>
        </w:rPr>
        <w:t xml:space="preserve">, </w:t>
      </w:r>
      <w:r w:rsidR="007F674F">
        <w:rPr>
          <w:rFonts w:ascii="Sabon Next LT" w:hAnsi="Sabon Next LT" w:cs="Sabon Next LT"/>
        </w:rPr>
        <w:t>F</w:t>
      </w:r>
      <w:r>
        <w:rPr>
          <w:rFonts w:ascii="Sabon Next LT" w:hAnsi="Sabon Next LT" w:cs="Sabon Next LT"/>
        </w:rPr>
        <w:t xml:space="preserve">ilosofo contemporaneo </w:t>
      </w:r>
      <w:r w:rsidR="007F674F">
        <w:rPr>
          <w:rFonts w:ascii="Sabon Next LT" w:hAnsi="Sabon Next LT" w:cs="Sabon Next LT"/>
        </w:rPr>
        <w:t>statunitense</w:t>
      </w:r>
      <w:r>
        <w:rPr>
          <w:rFonts w:ascii="Sabon Next LT" w:hAnsi="Sabon Next LT" w:cs="Sabon Next LT"/>
        </w:rPr>
        <w:t xml:space="preserve">, conia e determina nel 1999, la proposta teorica della </w:t>
      </w:r>
      <w:r w:rsidRPr="00057255">
        <w:rPr>
          <w:rFonts w:ascii="Sabon Next LT" w:hAnsi="Sabon Next LT" w:cs="Sabon Next LT"/>
          <w:i/>
          <w:iCs/>
        </w:rPr>
        <w:t>Somaestetica</w:t>
      </w:r>
      <w:r>
        <w:rPr>
          <w:rFonts w:ascii="Sabon Next LT" w:hAnsi="Sabon Next LT" w:cs="Sabon Next LT"/>
        </w:rPr>
        <w:t xml:space="preserve">. Frutto del concetto dell’esperienza estetica all’interno del contesto Pragmatista, la Somaestetica assume molteplici declinazioni, a partire dal concetto basilare del </w:t>
      </w:r>
      <w:r>
        <w:rPr>
          <w:rFonts w:ascii="Sabon Next LT" w:hAnsi="Sabon Next LT" w:cs="Sabon Next LT"/>
          <w:i/>
          <w:iCs/>
        </w:rPr>
        <w:t>soma</w:t>
      </w:r>
      <w:r>
        <w:rPr>
          <w:rFonts w:ascii="Sabon Next LT" w:hAnsi="Sabon Next LT" w:cs="Sabon Next LT"/>
        </w:rPr>
        <w:t xml:space="preserve">. Attraverso l’esperienza somatica, </w:t>
      </w:r>
      <w:proofErr w:type="spellStart"/>
      <w:r>
        <w:rPr>
          <w:rFonts w:ascii="Sabon Next LT" w:hAnsi="Sabon Next LT" w:cs="Sabon Next LT"/>
        </w:rPr>
        <w:t>Shusterman</w:t>
      </w:r>
      <w:proofErr w:type="spellEnd"/>
      <w:r>
        <w:rPr>
          <w:rFonts w:ascii="Sabon Next LT" w:hAnsi="Sabon Next LT" w:cs="Sabon Next LT"/>
        </w:rPr>
        <w:t xml:space="preserve"> illustra come poter migliorare la qualità delle nostre vite, a partire dall’utilizzo del corpo, inteso come sede di fruizione e creazione estetico/ sensoriale.  A proposito del contesto interdisciplinare del rapporto fra </w:t>
      </w:r>
      <w:r w:rsidRPr="00057255">
        <w:rPr>
          <w:rFonts w:ascii="Sabon Next LT" w:hAnsi="Sabon Next LT" w:cs="Sabon Next LT"/>
          <w:i/>
          <w:iCs/>
        </w:rPr>
        <w:t>Soma</w:t>
      </w:r>
      <w:r>
        <w:rPr>
          <w:rFonts w:ascii="Sabon Next LT" w:hAnsi="Sabon Next LT" w:cs="Sabon Next LT"/>
        </w:rPr>
        <w:t xml:space="preserve"> ed Architettura, in </w:t>
      </w:r>
      <w:r w:rsidRPr="00057255">
        <w:rPr>
          <w:rFonts w:ascii="Sabon Next LT" w:hAnsi="Sabon Next LT" w:cs="Sabon Next LT"/>
          <w:i/>
          <w:iCs/>
        </w:rPr>
        <w:t xml:space="preserve">“Soma </w:t>
      </w:r>
      <w:proofErr w:type="spellStart"/>
      <w:r w:rsidRPr="00057255">
        <w:rPr>
          <w:rFonts w:ascii="Sabon Next LT" w:hAnsi="Sabon Next LT" w:cs="Sabon Next LT"/>
          <w:i/>
          <w:iCs/>
        </w:rPr>
        <w:t>as</w:t>
      </w:r>
      <w:proofErr w:type="spellEnd"/>
      <w:r w:rsidRPr="00057255">
        <w:rPr>
          <w:rFonts w:ascii="Sabon Next LT" w:hAnsi="Sabon Next LT" w:cs="Sabon Next LT"/>
          <w:i/>
          <w:iCs/>
        </w:rPr>
        <w:t xml:space="preserve"> and in Space: Public and Private”</w:t>
      </w:r>
      <w:r w:rsidRPr="00057255">
        <w:rPr>
          <w:rFonts w:ascii="Sabon Next LT" w:hAnsi="Sabon Next LT" w:cs="Sabon Next LT"/>
        </w:rPr>
        <w:t xml:space="preserve">, </w:t>
      </w:r>
      <w:proofErr w:type="spellStart"/>
      <w:r w:rsidRPr="00057255">
        <w:rPr>
          <w:rFonts w:ascii="Sabon Next LT" w:hAnsi="Sabon Next LT" w:cs="Sabon Next LT"/>
        </w:rPr>
        <w:t>Shusterman</w:t>
      </w:r>
      <w:proofErr w:type="spellEnd"/>
      <w:r w:rsidRPr="00057255">
        <w:rPr>
          <w:rFonts w:ascii="Sabon Next LT" w:hAnsi="Sabon Next LT" w:cs="Sabon Next LT"/>
        </w:rPr>
        <w:t xml:space="preserve"> </w:t>
      </w:r>
      <w:r>
        <w:rPr>
          <w:rFonts w:ascii="Sabon Next LT" w:hAnsi="Sabon Next LT" w:cs="Sabon Next LT"/>
        </w:rPr>
        <w:t>si soffermerà</w:t>
      </w:r>
      <w:r w:rsidRPr="00057255">
        <w:rPr>
          <w:rFonts w:ascii="Sabon Next LT" w:hAnsi="Sabon Next LT" w:cs="Sabon Next LT"/>
        </w:rPr>
        <w:t xml:space="preserve"> </w:t>
      </w:r>
      <w:r>
        <w:rPr>
          <w:rFonts w:ascii="Sabon Next LT" w:hAnsi="Sabon Next LT" w:cs="Sabon Next LT"/>
        </w:rPr>
        <w:t>sul</w:t>
      </w:r>
      <w:r w:rsidRPr="00057255">
        <w:rPr>
          <w:rFonts w:ascii="Sabon Next LT" w:hAnsi="Sabon Next LT" w:cs="Sabon Next LT"/>
        </w:rPr>
        <w:t xml:space="preserve"> rapporto </w:t>
      </w:r>
      <w:r>
        <w:rPr>
          <w:rFonts w:ascii="Sabon Next LT" w:hAnsi="Sabon Next LT" w:cs="Sabon Next LT"/>
        </w:rPr>
        <w:t xml:space="preserve">del </w:t>
      </w:r>
      <w:r w:rsidRPr="00057255">
        <w:rPr>
          <w:rFonts w:ascii="Sabon Next LT" w:hAnsi="Sabon Next LT" w:cs="Sabon Next LT"/>
          <w:i/>
          <w:iCs/>
        </w:rPr>
        <w:t>soma</w:t>
      </w:r>
      <w:r>
        <w:rPr>
          <w:rFonts w:ascii="Sabon Next LT" w:hAnsi="Sabon Next LT" w:cs="Sabon Next LT"/>
        </w:rPr>
        <w:t xml:space="preserve"> con gli s</w:t>
      </w:r>
      <w:r>
        <w:rPr>
          <w:rFonts w:ascii="Sabon Next LT" w:hAnsi="Sabon Next LT" w:cs="Sabon Next LT"/>
        </w:rPr>
        <w:t>pazi pubblici e privati</w:t>
      </w:r>
      <w:r>
        <w:rPr>
          <w:rFonts w:ascii="Sabon Next LT" w:hAnsi="Sabon Next LT" w:cs="Sabon Next LT"/>
        </w:rPr>
        <w:t xml:space="preserve"> soprattutto dei contesti urbani.</w:t>
      </w:r>
    </w:p>
    <w:p w14:paraId="6CF26F43" w14:textId="0907AD60" w:rsidR="00057255" w:rsidRDefault="00057255" w:rsidP="00057255">
      <w:pPr>
        <w:jc w:val="both"/>
        <w:rPr>
          <w:rFonts w:ascii="Sabon Next LT" w:hAnsi="Sabon Next LT" w:cs="Sabon Next LT"/>
          <w:lang w:val="en-US"/>
        </w:rPr>
      </w:pPr>
      <w:r>
        <w:rPr>
          <w:rFonts w:ascii="Sabon Next LT" w:hAnsi="Sabon Next LT" w:cs="Sabon Next LT"/>
        </w:rPr>
        <w:t xml:space="preserve">Numerose le sue pubblicazioni, fra le più celebri: </w:t>
      </w:r>
      <w:proofErr w:type="spellStart"/>
      <w:r w:rsidRPr="00057255">
        <w:rPr>
          <w:rFonts w:ascii="Sabon Next LT" w:hAnsi="Sabon Next LT" w:cs="Sabon Next LT"/>
          <w:i/>
          <w:iCs/>
        </w:rPr>
        <w:t>Pragmatist</w:t>
      </w:r>
      <w:proofErr w:type="spellEnd"/>
      <w:r w:rsidRPr="00057255">
        <w:rPr>
          <w:rFonts w:ascii="Sabon Next LT" w:hAnsi="Sabon Next LT" w:cs="Sabon Next LT"/>
          <w:i/>
          <w:iCs/>
        </w:rPr>
        <w:t xml:space="preserve"> Aesthetics: Living Beauty, </w:t>
      </w:r>
      <w:proofErr w:type="spellStart"/>
      <w:r w:rsidRPr="00057255">
        <w:rPr>
          <w:rFonts w:ascii="Sabon Next LT" w:hAnsi="Sabon Next LT" w:cs="Sabon Next LT"/>
          <w:i/>
          <w:iCs/>
        </w:rPr>
        <w:t>Rethinking</w:t>
      </w:r>
      <w:proofErr w:type="spellEnd"/>
      <w:r w:rsidRPr="00057255">
        <w:rPr>
          <w:rFonts w:ascii="Sabon Next LT" w:hAnsi="Sabon Next LT" w:cs="Sabon Next LT"/>
          <w:i/>
          <w:iCs/>
        </w:rPr>
        <w:t xml:space="preserve"> Art</w:t>
      </w:r>
      <w:r w:rsidRPr="00057255">
        <w:rPr>
          <w:rFonts w:ascii="Sabon Next LT" w:hAnsi="Sabon Next LT" w:cs="Sabon Next LT"/>
        </w:rPr>
        <w:t xml:space="preserve">. </w:t>
      </w:r>
      <w:r w:rsidRPr="00057255">
        <w:rPr>
          <w:rFonts w:ascii="Sabon Next LT" w:hAnsi="Sabon Next LT" w:cs="Sabon Next LT"/>
          <w:lang w:val="en-US"/>
        </w:rPr>
        <w:t>Oxford: Blackwell, 1992</w:t>
      </w:r>
      <w:r>
        <w:rPr>
          <w:rFonts w:ascii="Sabon Next LT" w:hAnsi="Sabon Next LT" w:cs="Sabon Next LT"/>
          <w:lang w:val="en-US"/>
        </w:rPr>
        <w:t>;</w:t>
      </w:r>
      <w:r w:rsidRPr="00057255">
        <w:rPr>
          <w:rFonts w:ascii="Sabon Next LT" w:hAnsi="Sabon Next LT" w:cs="Sabon Next LT"/>
          <w:lang w:val="en-US"/>
        </w:rPr>
        <w:t xml:space="preserve"> </w:t>
      </w:r>
      <w:r w:rsidRPr="00057255">
        <w:rPr>
          <w:rFonts w:ascii="Sabon Next LT" w:hAnsi="Sabon Next LT" w:cs="Sabon Next LT"/>
          <w:i/>
          <w:iCs/>
          <w:lang w:val="en-US"/>
        </w:rPr>
        <w:t>Aesthetic Experience</w:t>
      </w:r>
      <w:r w:rsidRPr="00057255">
        <w:rPr>
          <w:rFonts w:ascii="Sabon Next LT" w:hAnsi="Sabon Next LT" w:cs="Sabon Next LT"/>
          <w:lang w:val="en-US"/>
        </w:rPr>
        <w:t>. New York: Routledge, 2008</w:t>
      </w:r>
      <w:r>
        <w:rPr>
          <w:rFonts w:ascii="Sabon Next LT" w:hAnsi="Sabon Next LT" w:cs="Sabon Next LT"/>
          <w:lang w:val="en-US"/>
        </w:rPr>
        <w:t>;</w:t>
      </w:r>
      <w:r w:rsidRPr="00057255">
        <w:rPr>
          <w:rFonts w:ascii="Sabon Next LT" w:hAnsi="Sabon Next LT" w:cs="Sabon Next LT"/>
          <w:lang w:val="en-US"/>
        </w:rPr>
        <w:t xml:space="preserve"> </w:t>
      </w:r>
      <w:r w:rsidRPr="00057255">
        <w:rPr>
          <w:rFonts w:ascii="Sabon Next LT" w:hAnsi="Sabon Next LT" w:cs="Sabon Next LT"/>
          <w:i/>
          <w:iCs/>
          <w:lang w:val="en-US"/>
        </w:rPr>
        <w:t>Body Consciousness: A Philosophy of Mindfulness and Somaesthetics</w:t>
      </w:r>
      <w:r w:rsidRPr="00057255">
        <w:rPr>
          <w:rFonts w:ascii="Sabon Next LT" w:hAnsi="Sabon Next LT" w:cs="Sabon Next LT"/>
          <w:lang w:val="en-US"/>
        </w:rPr>
        <w:t>. Cambridge: Cambridge University Press, 2008</w:t>
      </w:r>
      <w:r w:rsidRPr="00057255">
        <w:rPr>
          <w:rFonts w:ascii="Sabon Next LT" w:hAnsi="Sabon Next LT" w:cs="Sabon Next LT"/>
          <w:lang w:val="en-US"/>
        </w:rPr>
        <w:t>;</w:t>
      </w:r>
      <w:r>
        <w:rPr>
          <w:rFonts w:ascii="Sabon Next LT" w:hAnsi="Sabon Next LT" w:cs="Sabon Next LT"/>
          <w:lang w:val="en-US"/>
        </w:rPr>
        <w:t xml:space="preserve"> </w:t>
      </w:r>
      <w:r w:rsidRPr="00057255">
        <w:rPr>
          <w:rFonts w:ascii="Sabon Next LT" w:hAnsi="Sabon Next LT" w:cs="Sabon Next LT"/>
          <w:i/>
          <w:iCs/>
          <w:lang w:val="en-US"/>
        </w:rPr>
        <w:t>Thinking through the Body: Essays in Somaesthetics</w:t>
      </w:r>
      <w:r w:rsidRPr="00057255">
        <w:rPr>
          <w:rFonts w:ascii="Sabon Next LT" w:hAnsi="Sabon Next LT" w:cs="Sabon Next LT"/>
          <w:lang w:val="en-US"/>
        </w:rPr>
        <w:t>. Cambridge: Cambridge University Press, 2012</w:t>
      </w:r>
      <w:r>
        <w:rPr>
          <w:rFonts w:ascii="Sabon Next LT" w:hAnsi="Sabon Next LT" w:cs="Sabon Next LT"/>
          <w:lang w:val="en-US"/>
        </w:rPr>
        <w:t xml:space="preserve">; </w:t>
      </w:r>
      <w:r w:rsidRPr="00057255">
        <w:rPr>
          <w:rFonts w:ascii="Sabon Next LT" w:hAnsi="Sabon Next LT" w:cs="Sabon Next LT"/>
          <w:i/>
          <w:iCs/>
          <w:lang w:val="en-US"/>
        </w:rPr>
        <w:t xml:space="preserve">The Adventures of the Man in Gold/Les </w:t>
      </w:r>
      <w:proofErr w:type="spellStart"/>
      <w:r w:rsidRPr="00057255">
        <w:rPr>
          <w:rFonts w:ascii="Sabon Next LT" w:hAnsi="Sabon Next LT" w:cs="Sabon Next LT"/>
          <w:i/>
          <w:iCs/>
          <w:lang w:val="en-US"/>
        </w:rPr>
        <w:t>Aventures</w:t>
      </w:r>
      <w:proofErr w:type="spellEnd"/>
      <w:r w:rsidRPr="00057255">
        <w:rPr>
          <w:rFonts w:ascii="Sabon Next LT" w:hAnsi="Sabon Next LT" w:cs="Sabon Next LT"/>
          <w:i/>
          <w:iCs/>
          <w:lang w:val="en-US"/>
        </w:rPr>
        <w:t xml:space="preserve"> de </w:t>
      </w:r>
      <w:proofErr w:type="spellStart"/>
      <w:r w:rsidRPr="00057255">
        <w:rPr>
          <w:rFonts w:ascii="Sabon Next LT" w:hAnsi="Sabon Next LT" w:cs="Sabon Next LT"/>
          <w:i/>
          <w:iCs/>
          <w:lang w:val="en-US"/>
        </w:rPr>
        <w:t>l’homme</w:t>
      </w:r>
      <w:proofErr w:type="spellEnd"/>
      <w:r w:rsidRPr="00057255">
        <w:rPr>
          <w:rFonts w:ascii="Sabon Next LT" w:hAnsi="Sabon Next LT" w:cs="Sabon Next LT"/>
          <w:i/>
          <w:iCs/>
          <w:lang w:val="en-US"/>
        </w:rPr>
        <w:t xml:space="preserve"> </w:t>
      </w:r>
      <w:proofErr w:type="spellStart"/>
      <w:r w:rsidRPr="00057255">
        <w:rPr>
          <w:rFonts w:ascii="Sabon Next LT" w:hAnsi="Sabon Next LT" w:cs="Sabon Next LT"/>
          <w:i/>
          <w:iCs/>
          <w:lang w:val="en-US"/>
        </w:rPr>
        <w:t>en</w:t>
      </w:r>
      <w:proofErr w:type="spellEnd"/>
      <w:r w:rsidRPr="00057255">
        <w:rPr>
          <w:rFonts w:ascii="Sabon Next LT" w:hAnsi="Sabon Next LT" w:cs="Sabon Next LT"/>
          <w:i/>
          <w:iCs/>
          <w:lang w:val="en-US"/>
        </w:rPr>
        <w:t xml:space="preserve"> or</w:t>
      </w:r>
      <w:r w:rsidRPr="00057255">
        <w:rPr>
          <w:rFonts w:ascii="Sabon Next LT" w:hAnsi="Sabon Next LT" w:cs="Sabon Next LT"/>
          <w:lang w:val="en-US"/>
        </w:rPr>
        <w:t xml:space="preserve">. </w:t>
      </w:r>
      <w:proofErr w:type="spellStart"/>
      <w:r w:rsidRPr="00057255">
        <w:rPr>
          <w:rFonts w:ascii="Sabon Next LT" w:hAnsi="Sabon Next LT" w:cs="Sabon Next LT"/>
          <w:lang w:val="en-US"/>
        </w:rPr>
        <w:t>Translatd</w:t>
      </w:r>
      <w:proofErr w:type="spellEnd"/>
      <w:r w:rsidRPr="00057255">
        <w:rPr>
          <w:rFonts w:ascii="Sabon Next LT" w:hAnsi="Sabon Next LT" w:cs="Sabon Next LT"/>
          <w:lang w:val="en-US"/>
        </w:rPr>
        <w:t xml:space="preserve"> by Thomas </w:t>
      </w:r>
      <w:proofErr w:type="spellStart"/>
      <w:r w:rsidRPr="00057255">
        <w:rPr>
          <w:rFonts w:ascii="Sabon Next LT" w:hAnsi="Sabon Next LT" w:cs="Sabon Next LT"/>
          <w:lang w:val="en-US"/>
        </w:rPr>
        <w:t>Mondemé</w:t>
      </w:r>
      <w:proofErr w:type="spellEnd"/>
      <w:r w:rsidRPr="00057255">
        <w:rPr>
          <w:rFonts w:ascii="Sabon Next LT" w:hAnsi="Sabon Next LT" w:cs="Sabon Next LT"/>
          <w:lang w:val="en-US"/>
        </w:rPr>
        <w:t>. Paris: Hermann Editions, 2016. (With images from Yann Toma).</w:t>
      </w:r>
    </w:p>
    <w:p w14:paraId="0CBE977F" w14:textId="06C6914C" w:rsidR="0061171C" w:rsidRPr="00057255" w:rsidRDefault="0061171C">
      <w:pPr>
        <w:rPr>
          <w:rFonts w:ascii="Sabon Next LT" w:hAnsi="Sabon Next LT" w:cs="Sabon Next LT"/>
        </w:rPr>
      </w:pPr>
    </w:p>
    <w:p w14:paraId="0AC0BFE5" w14:textId="77777777" w:rsidR="0061171C" w:rsidRPr="00057255" w:rsidRDefault="0061171C">
      <w:pPr>
        <w:rPr>
          <w:rFonts w:ascii="Sabon Next LT" w:hAnsi="Sabon Next LT" w:cs="Sabon Next LT"/>
        </w:rPr>
      </w:pPr>
    </w:p>
    <w:p w14:paraId="0C8F32C6" w14:textId="6C9B89DA" w:rsidR="0061171C" w:rsidRPr="00057255" w:rsidRDefault="0061171C">
      <w:pPr>
        <w:rPr>
          <w:rFonts w:ascii="Sabon Next LT" w:hAnsi="Sabon Next LT" w:cs="Sabon Next LT"/>
        </w:rPr>
      </w:pPr>
    </w:p>
    <w:p w14:paraId="26046BAE" w14:textId="77777777" w:rsidR="0061171C" w:rsidRPr="00057255" w:rsidRDefault="0061171C">
      <w:pPr>
        <w:rPr>
          <w:rFonts w:ascii="Sabon Next LT" w:hAnsi="Sabon Next LT" w:cs="Sabon Next LT"/>
        </w:rPr>
      </w:pPr>
    </w:p>
    <w:p w14:paraId="1AD87BE1" w14:textId="77777777" w:rsidR="0061171C" w:rsidRPr="00057255" w:rsidRDefault="0061171C">
      <w:pPr>
        <w:rPr>
          <w:rFonts w:ascii="Sabon Next LT" w:hAnsi="Sabon Next LT" w:cs="Sabon Next LT"/>
        </w:rPr>
      </w:pPr>
    </w:p>
    <w:p w14:paraId="5D51F807" w14:textId="77777777" w:rsidR="0061171C" w:rsidRPr="00057255" w:rsidRDefault="0061171C">
      <w:pPr>
        <w:rPr>
          <w:rFonts w:ascii="Sabon Next LT" w:hAnsi="Sabon Next LT" w:cs="Sabon Next LT"/>
        </w:rPr>
      </w:pPr>
    </w:p>
    <w:sectPr w:rsidR="0061171C" w:rsidRPr="000572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 Next LT">
    <w:panose1 w:val="02000500000000000000"/>
    <w:charset w:val="00"/>
    <w:family w:val="auto"/>
    <w:pitch w:val="variable"/>
    <w:sig w:usb0="A11526FF" w:usb1="D000000B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1C"/>
    <w:rsid w:val="00057255"/>
    <w:rsid w:val="0061171C"/>
    <w:rsid w:val="007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A73806"/>
  <w15:chartTrackingRefBased/>
  <w15:docId w15:val="{C20D1D38-F20E-9544-BABA-A923C909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302</Words>
  <Characters>1529</Characters>
  <Application>Microsoft Office Word</Application>
  <DocSecurity>0</DocSecurity>
  <Lines>23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AURORAROSA ALISON</dc:creator>
  <cp:keywords/>
  <dc:description/>
  <cp:lastModifiedBy>AURORAROSA ALISON</cp:lastModifiedBy>
  <cp:revision>3</cp:revision>
  <dcterms:created xsi:type="dcterms:W3CDTF">2023-05-09T18:50:00Z</dcterms:created>
  <dcterms:modified xsi:type="dcterms:W3CDTF">2023-05-09T19:16:00Z</dcterms:modified>
</cp:coreProperties>
</file>